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7C" w:rsidRPr="006017DB" w:rsidRDefault="007A0F6A" w:rsidP="006017DB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D8455C">
        <w:rPr>
          <w:rFonts w:ascii="Times New Roman" w:hAnsi="Times New Roman" w:cs="Times New Roman"/>
          <w:b/>
          <w:color w:val="FF0000"/>
          <w:sz w:val="32"/>
          <w:szCs w:val="28"/>
        </w:rPr>
        <w:t>Причины приостановки газоснабжения</w:t>
      </w:r>
      <w:r w:rsidR="006017D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(во время проведения работ по техническому обслуживанию</w:t>
      </w:r>
      <w:r w:rsidR="006017DB" w:rsidRPr="006017DB">
        <w:rPr>
          <w:rFonts w:ascii="Times New Roman" w:hAnsi="Times New Roman" w:cs="Times New Roman"/>
          <w:b/>
          <w:color w:val="FF0000"/>
          <w:sz w:val="32"/>
          <w:szCs w:val="28"/>
        </w:rPr>
        <w:t>/</w:t>
      </w:r>
      <w:r w:rsidR="006017DB">
        <w:rPr>
          <w:rFonts w:ascii="Times New Roman" w:hAnsi="Times New Roman" w:cs="Times New Roman"/>
          <w:b/>
          <w:color w:val="FF0000"/>
          <w:sz w:val="32"/>
          <w:szCs w:val="28"/>
        </w:rPr>
        <w:t>ремонту газового оборудования)</w:t>
      </w:r>
      <w:r w:rsidRPr="00D8455C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6017DB">
        <w:rPr>
          <w:rFonts w:ascii="Times New Roman" w:hAnsi="Times New Roman" w:cs="Times New Roman"/>
          <w:b/>
          <w:color w:val="FF0000"/>
          <w:sz w:val="32"/>
          <w:szCs w:val="28"/>
        </w:rPr>
        <w:t>и дальнейшие действия абонента</w:t>
      </w:r>
    </w:p>
    <w:p w:rsidR="007A0F6A" w:rsidRPr="002A00D8" w:rsidRDefault="00152C95" w:rsidP="00152C95">
      <w:pPr>
        <w:pStyle w:val="a3"/>
        <w:tabs>
          <w:tab w:val="left" w:pos="13620"/>
        </w:tabs>
        <w:ind w:left="426"/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ab/>
      </w:r>
    </w:p>
    <w:tbl>
      <w:tblPr>
        <w:tblStyle w:val="a4"/>
        <w:tblW w:w="15452" w:type="dxa"/>
        <w:tblInd w:w="-289" w:type="dxa"/>
        <w:tblLook w:val="04A0" w:firstRow="1" w:lastRow="0" w:firstColumn="1" w:lastColumn="0" w:noHBand="0" w:noVBand="1"/>
      </w:tblPr>
      <w:tblGrid>
        <w:gridCol w:w="696"/>
        <w:gridCol w:w="3841"/>
        <w:gridCol w:w="1134"/>
        <w:gridCol w:w="4819"/>
        <w:gridCol w:w="4962"/>
      </w:tblGrid>
      <w:tr w:rsidR="00152C95" w:rsidRPr="002A00D8" w:rsidTr="00D72117">
        <w:tc>
          <w:tcPr>
            <w:tcW w:w="696" w:type="dxa"/>
          </w:tcPr>
          <w:p w:rsidR="00152C95" w:rsidRPr="00A40B25" w:rsidRDefault="00152C95" w:rsidP="007A0F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3841" w:type="dxa"/>
          </w:tcPr>
          <w:p w:rsidR="00152C95" w:rsidRPr="00A40B25" w:rsidRDefault="00152C95" w:rsidP="007A0F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Причины приостановки газоснабжения</w:t>
            </w:r>
          </w:p>
        </w:tc>
        <w:tc>
          <w:tcPr>
            <w:tcW w:w="1134" w:type="dxa"/>
          </w:tcPr>
          <w:p w:rsidR="00152C95" w:rsidRPr="00A40B25" w:rsidRDefault="00152C95" w:rsidP="007A0F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МКД</w:t>
            </w:r>
          </w:p>
        </w:tc>
        <w:tc>
          <w:tcPr>
            <w:tcW w:w="4819" w:type="dxa"/>
          </w:tcPr>
          <w:p w:rsidR="00152C95" w:rsidRPr="00A40B25" w:rsidRDefault="00152C95" w:rsidP="007A0F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Комментарий</w:t>
            </w:r>
          </w:p>
        </w:tc>
        <w:tc>
          <w:tcPr>
            <w:tcW w:w="4962" w:type="dxa"/>
          </w:tcPr>
          <w:p w:rsidR="00152C95" w:rsidRPr="00A40B25" w:rsidRDefault="00152C95" w:rsidP="007A0F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Куда необходимо обращаться</w:t>
            </w:r>
          </w:p>
        </w:tc>
      </w:tr>
      <w:tr w:rsidR="00152C95" w:rsidRPr="002A00D8" w:rsidTr="00D72117">
        <w:trPr>
          <w:trHeight w:val="1922"/>
        </w:trPr>
        <w:tc>
          <w:tcPr>
            <w:tcW w:w="696" w:type="dxa"/>
          </w:tcPr>
          <w:p w:rsidR="00152C95" w:rsidRPr="00A40B25" w:rsidRDefault="00152C95" w:rsidP="007A0F6A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152C95" w:rsidRPr="00152C95" w:rsidRDefault="00152C95" w:rsidP="002A00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27CD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Отсутствие положительных результатов контрольной опрессовки </w:t>
            </w:r>
            <w:r w:rsidRPr="00427CD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(сквозная коррозия внутридомового газопровода)</w:t>
            </w:r>
          </w:p>
        </w:tc>
        <w:tc>
          <w:tcPr>
            <w:tcW w:w="1134" w:type="dxa"/>
          </w:tcPr>
          <w:p w:rsidR="00152C95" w:rsidRPr="006017DB" w:rsidRDefault="00152C95" w:rsidP="007A0F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3B128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МКД –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работы по ремонту и восстановлению газоснабжения проводятся после получения гарантийного письма от управляющей организации</w:t>
            </w:r>
          </w:p>
        </w:tc>
        <w:tc>
          <w:tcPr>
            <w:tcW w:w="4962" w:type="dxa"/>
          </w:tcPr>
          <w:p w:rsidR="00152C95" w:rsidRPr="006017DB" w:rsidRDefault="00152C95" w:rsidP="003B128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МКД – 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Управляющая организация (для уточнения даты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проведения ремонтных работ и последующего 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восстановления газоснабжения)</w:t>
            </w:r>
          </w:p>
          <w:p w:rsidR="00152C95" w:rsidRPr="006017DB" w:rsidRDefault="00152C95" w:rsidP="003B128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152C95" w:rsidRPr="006017DB" w:rsidRDefault="00152C95" w:rsidP="003B128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152C95" w:rsidRPr="006017DB" w:rsidRDefault="00152C95" w:rsidP="0098159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52C95" w:rsidRPr="002A00D8" w:rsidTr="00D72117">
        <w:trPr>
          <w:trHeight w:val="2274"/>
        </w:trPr>
        <w:tc>
          <w:tcPr>
            <w:tcW w:w="696" w:type="dxa"/>
          </w:tcPr>
          <w:p w:rsidR="00152C95" w:rsidRPr="00A40B25" w:rsidRDefault="00152C95" w:rsidP="007A0F6A">
            <w:pPr>
              <w:ind w:left="-2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152C95" w:rsidRPr="006017DB" w:rsidRDefault="00152C95" w:rsidP="002A00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Отсутствие положительных результатов контрольной опрессовки (</w:t>
            </w: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отсутствие доступа в квартиры для проверки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152C95" w:rsidRPr="006017DB" w:rsidRDefault="00152C95" w:rsidP="007A0F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45332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Работы по восстановлению газоснабжения проводятся после обеспечения доступа во все отключенные квартиры для проверки и устранения негерметичности газопровода и/или газового оборудования</w:t>
            </w:r>
          </w:p>
        </w:tc>
        <w:tc>
          <w:tcPr>
            <w:tcW w:w="4962" w:type="dxa"/>
          </w:tcPr>
          <w:p w:rsidR="00152C95" w:rsidRPr="006017DB" w:rsidRDefault="00152C95" w:rsidP="00AE234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МКД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 – Управляющая организаци</w:t>
            </w:r>
            <w:bookmarkStart w:id="0" w:name="_GoBack"/>
            <w:bookmarkEnd w:id="0"/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я/Председатель совета многоквартирного дома/ОМСУ (для уточнения даты восстановления газоснабжения после организации доступа в квартиры с недопуском)</w:t>
            </w:r>
          </w:p>
          <w:p w:rsidR="00152C95" w:rsidRPr="006017DB" w:rsidRDefault="00152C95" w:rsidP="00AE234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52C95" w:rsidRPr="002A00D8" w:rsidTr="00D72117">
        <w:tc>
          <w:tcPr>
            <w:tcW w:w="696" w:type="dxa"/>
          </w:tcPr>
          <w:p w:rsidR="00152C95" w:rsidRPr="00A40B25" w:rsidRDefault="00152C95" w:rsidP="003B1289">
            <w:pPr>
              <w:ind w:left="-2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:rsidR="00152C95" w:rsidRPr="006017DB" w:rsidRDefault="00152C95" w:rsidP="003B128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Самовольная замена газового оборудования </w:t>
            </w: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 нарушением нормативной документации</w:t>
            </w:r>
          </w:p>
        </w:tc>
        <w:tc>
          <w:tcPr>
            <w:tcW w:w="1134" w:type="dxa"/>
          </w:tcPr>
          <w:p w:rsidR="00152C95" w:rsidRPr="006017DB" w:rsidRDefault="00152C95" w:rsidP="003B1289">
            <w:pPr>
              <w:jc w:val="center"/>
              <w:rPr>
                <w:color w:val="002060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205A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Работы по восстановлению газоснабжения проводятся после приведения подключения газового оборудования в соответствии с существующей проектной документацией </w:t>
            </w:r>
          </w:p>
        </w:tc>
        <w:tc>
          <w:tcPr>
            <w:tcW w:w="4962" w:type="dxa"/>
          </w:tcPr>
          <w:p w:rsidR="00152C95" w:rsidRPr="006017DB" w:rsidRDefault="00152C95" w:rsidP="0045332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Подача заявки через РПГУ на услугу «Ремонт и замена ГО»</w:t>
            </w:r>
            <w:r w:rsidRPr="006017DB">
              <w:t xml:space="preserve"> 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для составления эскиза с целью дальнейшего проведения сварочно-монтажных работ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или подключения ГИО в соответствии с нормативной документацией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(</w:t>
            </w:r>
            <w:hyperlink r:id="rId8" w:history="1">
              <w:r w:rsidRPr="006017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https://uslugi.mosreg.ru/services/22742</w:t>
              </w:r>
            </w:hyperlink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</w:tr>
      <w:tr w:rsidR="00152C95" w:rsidRPr="002A00D8" w:rsidTr="00D72117">
        <w:trPr>
          <w:trHeight w:val="3255"/>
        </w:trPr>
        <w:tc>
          <w:tcPr>
            <w:tcW w:w="696" w:type="dxa"/>
          </w:tcPr>
          <w:p w:rsidR="00152C95" w:rsidRPr="00A40B25" w:rsidRDefault="00152C95" w:rsidP="003B1289">
            <w:pPr>
              <w:ind w:left="-25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4</w:t>
            </w:r>
          </w:p>
        </w:tc>
        <w:tc>
          <w:tcPr>
            <w:tcW w:w="3841" w:type="dxa"/>
          </w:tcPr>
          <w:p w:rsidR="00152C95" w:rsidRPr="006017DB" w:rsidRDefault="00152C95" w:rsidP="003B128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Самовольная замена оборудования </w:t>
            </w: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 увеличением мощности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без соблюдения нормативной документации</w:t>
            </w:r>
          </w:p>
        </w:tc>
        <w:tc>
          <w:tcPr>
            <w:tcW w:w="1134" w:type="dxa"/>
          </w:tcPr>
          <w:p w:rsidR="00152C95" w:rsidRPr="006017DB" w:rsidRDefault="00152C95" w:rsidP="003B1289">
            <w:pPr>
              <w:jc w:val="center"/>
              <w:rPr>
                <w:color w:val="002060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205A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Работы по восстановлению газоснабжения проводятся после оформления новой проектной документации (технологическое присоединение) или приведения подключения газового оборудования в соответствии с существующей проектной документацией</w:t>
            </w:r>
          </w:p>
        </w:tc>
        <w:tc>
          <w:tcPr>
            <w:tcW w:w="4962" w:type="dxa"/>
          </w:tcPr>
          <w:p w:rsidR="00152C95" w:rsidRPr="006017DB" w:rsidRDefault="00152C95" w:rsidP="00104D3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Заявление на технологическое присоединение через РПГУ (</w:t>
            </w:r>
            <w:hyperlink r:id="rId9" w:history="1">
              <w:r w:rsidRPr="006017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https://uslugi.mosreg.ru/services/20817</w:t>
              </w:r>
            </w:hyperlink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) </w:t>
            </w:r>
          </w:p>
        </w:tc>
      </w:tr>
      <w:tr w:rsidR="00152C95" w:rsidRPr="002A00D8" w:rsidTr="00D72117">
        <w:trPr>
          <w:trHeight w:val="3102"/>
        </w:trPr>
        <w:tc>
          <w:tcPr>
            <w:tcW w:w="696" w:type="dxa"/>
          </w:tcPr>
          <w:p w:rsidR="00152C95" w:rsidRPr="00A40B25" w:rsidRDefault="00152C95" w:rsidP="003B128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841" w:type="dxa"/>
          </w:tcPr>
          <w:p w:rsidR="00152C95" w:rsidRPr="006017DB" w:rsidRDefault="00152C95" w:rsidP="003B128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Самовольный </w:t>
            </w: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перемонтаж внутридомового газопровода с нарушением нормативной документации</w:t>
            </w:r>
          </w:p>
        </w:tc>
        <w:tc>
          <w:tcPr>
            <w:tcW w:w="1134" w:type="dxa"/>
          </w:tcPr>
          <w:p w:rsidR="00152C95" w:rsidRPr="006017DB" w:rsidRDefault="00152C95" w:rsidP="003B1289">
            <w:pPr>
              <w:jc w:val="center"/>
              <w:rPr>
                <w:color w:val="002060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205A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Работы по восстановлению газоснабжения проводятся после приведения внутридомового газопровода в соответствии с существующей проектной документацией</w:t>
            </w:r>
          </w:p>
        </w:tc>
        <w:tc>
          <w:tcPr>
            <w:tcW w:w="4962" w:type="dxa"/>
          </w:tcPr>
          <w:p w:rsidR="00152C95" w:rsidRPr="006017DB" w:rsidRDefault="00152C95" w:rsidP="00205A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МКД 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– Подача заявки через РПГУ на услугу «Ремонт и замена ГО» для составления эскиза с целью дальнейшего проведения сварочно-монтажных работ    (https://uslugi.mosreg.ru/services/22742)</w:t>
            </w:r>
          </w:p>
        </w:tc>
      </w:tr>
      <w:tr w:rsidR="00152C95" w:rsidRPr="002A00D8" w:rsidTr="00D72117">
        <w:trPr>
          <w:trHeight w:val="2127"/>
        </w:trPr>
        <w:tc>
          <w:tcPr>
            <w:tcW w:w="696" w:type="dxa"/>
          </w:tcPr>
          <w:p w:rsidR="00152C95" w:rsidRPr="00A40B25" w:rsidRDefault="00152C95" w:rsidP="003B128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3841" w:type="dxa"/>
          </w:tcPr>
          <w:p w:rsidR="00152C95" w:rsidRPr="006017DB" w:rsidRDefault="00152C95" w:rsidP="003B128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Неустранимая утечка газа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 газоиспользующем оборудовании</w:t>
            </w:r>
          </w:p>
        </w:tc>
        <w:tc>
          <w:tcPr>
            <w:tcW w:w="1134" w:type="dxa"/>
          </w:tcPr>
          <w:p w:rsidR="00152C95" w:rsidRPr="006017DB" w:rsidRDefault="00152C95" w:rsidP="003B1289">
            <w:pPr>
              <w:jc w:val="center"/>
              <w:rPr>
                <w:color w:val="002060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205A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Работы по восстановлению газоснабжения проводятся только после замены неисправного газового оборудования</w:t>
            </w:r>
          </w:p>
        </w:tc>
        <w:tc>
          <w:tcPr>
            <w:tcW w:w="4962" w:type="dxa"/>
          </w:tcPr>
          <w:p w:rsidR="00152C95" w:rsidRPr="006017DB" w:rsidRDefault="00152C95" w:rsidP="00205A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Подача заявки через РПГУ на услугу «Ремонт и замена ГО» после приобретения нового газового оборудования  (</w:t>
            </w:r>
            <w:hyperlink r:id="rId10" w:history="1">
              <w:r w:rsidRPr="006017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https://uslugi.mosreg.ru/services/22742</w:t>
              </w:r>
            </w:hyperlink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</w:tr>
      <w:tr w:rsidR="00152C95" w:rsidRPr="002A00D8" w:rsidTr="00D72117">
        <w:trPr>
          <w:trHeight w:val="2971"/>
        </w:trPr>
        <w:tc>
          <w:tcPr>
            <w:tcW w:w="696" w:type="dxa"/>
          </w:tcPr>
          <w:p w:rsidR="00152C95" w:rsidRPr="00A40B25" w:rsidRDefault="00152C95" w:rsidP="003B128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7</w:t>
            </w:r>
          </w:p>
        </w:tc>
        <w:tc>
          <w:tcPr>
            <w:tcW w:w="3841" w:type="dxa"/>
          </w:tcPr>
          <w:p w:rsidR="00152C95" w:rsidRPr="006017DB" w:rsidRDefault="00152C95" w:rsidP="00152C9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Отсутствие договора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 техническом обслуживании газового оборудования</w:t>
            </w:r>
          </w:p>
        </w:tc>
        <w:tc>
          <w:tcPr>
            <w:tcW w:w="1134" w:type="dxa"/>
          </w:tcPr>
          <w:p w:rsidR="00152C95" w:rsidRPr="006017DB" w:rsidRDefault="00152C95" w:rsidP="003B1289">
            <w:pPr>
              <w:jc w:val="center"/>
              <w:rPr>
                <w:color w:val="002060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205A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Работы по восстановлению газоснабжения проводятся после заключения договора о техническом обслуживании газового оборудования</w:t>
            </w:r>
          </w:p>
        </w:tc>
        <w:tc>
          <w:tcPr>
            <w:tcW w:w="4962" w:type="dxa"/>
          </w:tcPr>
          <w:p w:rsidR="00152C95" w:rsidRPr="006017DB" w:rsidRDefault="00152C95" w:rsidP="00152C9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Подача заявки через РПГУ на услугу «Заключение договора на техническое обслуживание» с целью дальнейшего восстановления газоснабжения (</w:t>
            </w:r>
            <w:hyperlink r:id="rId11" w:history="1">
              <w:r w:rsidRPr="006017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https://uslugi.mosreg.ru/services/22910</w:t>
              </w:r>
            </w:hyperlink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</w:tr>
      <w:tr w:rsidR="00152C95" w:rsidRPr="002A00D8" w:rsidTr="00D72117">
        <w:trPr>
          <w:trHeight w:val="2971"/>
        </w:trPr>
        <w:tc>
          <w:tcPr>
            <w:tcW w:w="696" w:type="dxa"/>
          </w:tcPr>
          <w:p w:rsidR="00152C95" w:rsidRPr="00A40B25" w:rsidRDefault="00152C95" w:rsidP="003B128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40B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3841" w:type="dxa"/>
          </w:tcPr>
          <w:p w:rsidR="00152C95" w:rsidRPr="006017DB" w:rsidRDefault="00152C95" w:rsidP="003B128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Отсутствие тяги 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вентиляционном или дымовом каналах</w:t>
            </w:r>
          </w:p>
        </w:tc>
        <w:tc>
          <w:tcPr>
            <w:tcW w:w="1134" w:type="dxa"/>
          </w:tcPr>
          <w:p w:rsidR="00152C95" w:rsidRPr="006017DB" w:rsidRDefault="00152C95" w:rsidP="003B128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205A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Работы по восстановлению газоснабжения проводятся при предоставлении акта проверки вентиляционного и/или дымового каналов, подтверждающего возможность их дальнейшей эксплуатации</w:t>
            </w:r>
          </w:p>
        </w:tc>
        <w:tc>
          <w:tcPr>
            <w:tcW w:w="4962" w:type="dxa"/>
          </w:tcPr>
          <w:p w:rsidR="00152C95" w:rsidRPr="006017DB" w:rsidRDefault="00152C95" w:rsidP="00205A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МКД – 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Управляющая организация/ Специализированная организация по проверке дымовых и вентиляционных каналов</w:t>
            </w:r>
          </w:p>
          <w:p w:rsidR="00152C95" w:rsidRPr="006017DB" w:rsidRDefault="00152C95" w:rsidP="00042C7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152C95" w:rsidRPr="002A00D8" w:rsidTr="00D72117">
        <w:trPr>
          <w:trHeight w:val="3254"/>
        </w:trPr>
        <w:tc>
          <w:tcPr>
            <w:tcW w:w="696" w:type="dxa"/>
          </w:tcPr>
          <w:p w:rsidR="00152C95" w:rsidRDefault="00152C95" w:rsidP="006923A9">
            <w:pPr>
              <w:jc w:val="center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/>
                <w:sz w:val="28"/>
                <w:szCs w:val="28"/>
              </w:rPr>
              <w:t>9</w:t>
            </w:r>
          </w:p>
        </w:tc>
        <w:tc>
          <w:tcPr>
            <w:tcW w:w="3841" w:type="dxa"/>
          </w:tcPr>
          <w:p w:rsidR="00152C95" w:rsidRPr="006017DB" w:rsidRDefault="00152C95" w:rsidP="006923A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Приостановка газоснабжения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при замене сети газопотребления МКД </w:t>
            </w: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фондом капитального ремонта</w:t>
            </w:r>
          </w:p>
        </w:tc>
        <w:tc>
          <w:tcPr>
            <w:tcW w:w="1134" w:type="dxa"/>
          </w:tcPr>
          <w:p w:rsidR="00152C95" w:rsidRPr="006017DB" w:rsidRDefault="00152C95" w:rsidP="006923A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6923A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Работы по восстановлению газоснабжения производятся после обеспечения доступа во все квартиры и замены внутридомового газопровода</w:t>
            </w:r>
          </w:p>
        </w:tc>
        <w:tc>
          <w:tcPr>
            <w:tcW w:w="4962" w:type="dxa"/>
          </w:tcPr>
          <w:p w:rsidR="00152C95" w:rsidRPr="006017DB" w:rsidRDefault="00152C95" w:rsidP="006923A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МКД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Управляющая организация/Фонд капитального ремонта</w:t>
            </w:r>
          </w:p>
        </w:tc>
      </w:tr>
      <w:tr w:rsidR="00152C95" w:rsidRPr="002A00D8" w:rsidTr="00D72117">
        <w:trPr>
          <w:trHeight w:val="3254"/>
        </w:trPr>
        <w:tc>
          <w:tcPr>
            <w:tcW w:w="696" w:type="dxa"/>
          </w:tcPr>
          <w:p w:rsidR="00152C95" w:rsidRDefault="00152C95" w:rsidP="006923A9">
            <w:pPr>
              <w:jc w:val="center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41" w:type="dxa"/>
          </w:tcPr>
          <w:p w:rsidR="00152C95" w:rsidRPr="006017DB" w:rsidRDefault="00152C95" w:rsidP="006923A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Нарушение монтажа 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дымового канала </w:t>
            </w: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(гофры)</w:t>
            </w:r>
          </w:p>
        </w:tc>
        <w:tc>
          <w:tcPr>
            <w:tcW w:w="1134" w:type="dxa"/>
          </w:tcPr>
          <w:p w:rsidR="00152C95" w:rsidRPr="006017DB" w:rsidRDefault="00152C95" w:rsidP="006923A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4819" w:type="dxa"/>
          </w:tcPr>
          <w:p w:rsidR="00152C95" w:rsidRPr="006017DB" w:rsidRDefault="00152C95" w:rsidP="006923A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При выявлении дымоотвода, не отвечающего нормативной документации (алюминиевая гофра), работы по восстановлению газоснабжения проводятся только при установке металлического (стального) дымоотвода, отвечающего требованиям нормативной документации</w:t>
            </w:r>
          </w:p>
          <w:p w:rsidR="00152C95" w:rsidRPr="006017DB" w:rsidRDefault="00152C95" w:rsidP="006923A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4962" w:type="dxa"/>
          </w:tcPr>
          <w:p w:rsidR="00152C95" w:rsidRPr="006017DB" w:rsidRDefault="00152C95" w:rsidP="006923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Для устранения нарушений:</w:t>
            </w:r>
          </w:p>
          <w:p w:rsidR="00152C95" w:rsidRPr="006017DB" w:rsidRDefault="00152C95" w:rsidP="006923A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МКД – 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Управляющая организация/ Специализированная организация, осуществляющая вид деятельности по очистке и ремонту дымовых и вент. каналов (по замене гофр)</w:t>
            </w:r>
          </w:p>
          <w:p w:rsidR="00152C95" w:rsidRPr="006017DB" w:rsidRDefault="00152C95" w:rsidP="00042C7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Для возобновления газоснабжения:</w:t>
            </w:r>
          </w:p>
          <w:p w:rsidR="00152C95" w:rsidRPr="006017DB" w:rsidRDefault="00152C95" w:rsidP="00042C7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Подача заявки через РПГУ на услугу «Возобновление подачи газа после устранения нарушений, выявленных во время проведения технического обслуживания» </w:t>
            </w:r>
            <w:r w:rsidRPr="006017DB">
              <w:rPr>
                <w:rStyle w:val="a5"/>
              </w:rPr>
              <w:t>(</w:t>
            </w:r>
            <w:r w:rsidRPr="006017D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https://uslugi.mosreg.ru/services/23145</w:t>
            </w:r>
            <w:r w:rsidRPr="006017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  <w:p w:rsidR="00152C95" w:rsidRPr="006017DB" w:rsidRDefault="00152C95" w:rsidP="006923A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152C95" w:rsidRPr="006017DB" w:rsidRDefault="00152C95" w:rsidP="006923A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152C95" w:rsidRPr="006017DB" w:rsidRDefault="00152C95" w:rsidP="00152C9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</w:tbl>
    <w:p w:rsidR="006017DB" w:rsidRPr="006017DB" w:rsidRDefault="006017DB" w:rsidP="007C32BE">
      <w:pPr>
        <w:pStyle w:val="a3"/>
        <w:jc w:val="center"/>
        <w:rPr>
          <w:rFonts w:ascii="Times New Roman" w:hAnsi="Times New Roman" w:cs="Times New Roman"/>
          <w:b/>
          <w:color w:val="1F497D"/>
          <w:sz w:val="36"/>
          <w:szCs w:val="28"/>
        </w:rPr>
      </w:pPr>
      <w:r w:rsidRPr="006017DB">
        <w:rPr>
          <w:rFonts w:ascii="Times New Roman" w:hAnsi="Times New Roman" w:cs="Times New Roman"/>
          <w:b/>
          <w:color w:val="1F497D"/>
          <w:sz w:val="36"/>
          <w:szCs w:val="28"/>
        </w:rPr>
        <w:t>Полезные сервисы:</w:t>
      </w:r>
    </w:p>
    <w:p w:rsidR="006017DB" w:rsidRDefault="006017DB" w:rsidP="006017DB">
      <w:pPr>
        <w:pStyle w:val="a3"/>
        <w:rPr>
          <w:rFonts w:ascii="Times New Roman" w:hAnsi="Times New Roman" w:cs="Times New Roman"/>
          <w:color w:val="1F497D"/>
          <w:sz w:val="28"/>
          <w:szCs w:val="28"/>
        </w:rPr>
      </w:pPr>
    </w:p>
    <w:p w:rsidR="006017DB" w:rsidRPr="00152C95" w:rsidRDefault="006017DB" w:rsidP="006017DB">
      <w:pPr>
        <w:pStyle w:val="a3"/>
        <w:rPr>
          <w:rFonts w:ascii="Times New Roman" w:hAnsi="Times New Roman" w:cs="Times New Roman"/>
          <w:b/>
          <w:i/>
          <w:color w:val="1F497D"/>
        </w:rPr>
      </w:pPr>
      <w:r w:rsidRPr="00152C95">
        <w:rPr>
          <w:rFonts w:ascii="Times New Roman" w:hAnsi="Times New Roman" w:cs="Times New Roman"/>
          <w:b/>
          <w:i/>
          <w:color w:val="1F497D"/>
        </w:rPr>
        <w:t>РПГУ (электронный документооборот):</w:t>
      </w:r>
    </w:p>
    <w:p w:rsidR="006017DB" w:rsidRPr="00152C95" w:rsidRDefault="006017DB" w:rsidP="006017DB">
      <w:pPr>
        <w:pStyle w:val="a3"/>
        <w:rPr>
          <w:rFonts w:ascii="Times New Roman" w:hAnsi="Times New Roman" w:cs="Times New Roman"/>
          <w:color w:val="1F497D"/>
        </w:rPr>
      </w:pPr>
    </w:p>
    <w:p w:rsidR="006017DB" w:rsidRPr="00152C95" w:rsidRDefault="006017DB" w:rsidP="006017D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F497D"/>
        </w:rPr>
      </w:pPr>
      <w:r w:rsidRPr="00152C95">
        <w:rPr>
          <w:rFonts w:ascii="Times New Roman" w:hAnsi="Times New Roman" w:cs="Times New Roman"/>
          <w:color w:val="1F497D"/>
        </w:rPr>
        <w:t xml:space="preserve">Возобновление подачи газа после устранения нарушений, выявленных во время проведения технического обслуживания (ссылка на РПГУ: </w:t>
      </w:r>
      <w:hyperlink r:id="rId12" w:history="1">
        <w:r w:rsidRPr="00152C95">
          <w:rPr>
            <w:rStyle w:val="a5"/>
            <w:rFonts w:ascii="Times New Roman" w:hAnsi="Times New Roman" w:cs="Times New Roman"/>
          </w:rPr>
          <w:t>https://uslugi.mosreg.ru/services/23145</w:t>
        </w:r>
      </w:hyperlink>
      <w:r w:rsidRPr="00152C95">
        <w:rPr>
          <w:rFonts w:ascii="Times New Roman" w:hAnsi="Times New Roman" w:cs="Times New Roman"/>
          <w:color w:val="1F497D"/>
        </w:rPr>
        <w:t>).</w:t>
      </w:r>
    </w:p>
    <w:p w:rsidR="006017DB" w:rsidRPr="00152C95" w:rsidRDefault="006017DB" w:rsidP="006017DB">
      <w:pPr>
        <w:pStyle w:val="a3"/>
        <w:ind w:left="1080"/>
        <w:rPr>
          <w:rFonts w:ascii="Times New Roman" w:hAnsi="Times New Roman" w:cs="Times New Roman"/>
          <w:color w:val="1F497D"/>
        </w:rPr>
      </w:pPr>
      <w:r w:rsidRPr="00152C95">
        <w:rPr>
          <w:rFonts w:ascii="Times New Roman" w:hAnsi="Times New Roman" w:cs="Times New Roman"/>
          <w:color w:val="1F497D"/>
        </w:rPr>
        <w:t>Примечание: заявки подаются исключительно после устранения нарушений, выявленных во время ТЕХНИЧЕСКОГО ОБСЛУЖИВАНИЯ, с обязательным внесением подтверждающих документов.</w:t>
      </w:r>
    </w:p>
    <w:p w:rsidR="006017DB" w:rsidRPr="00152C95" w:rsidRDefault="006017DB" w:rsidP="006017DB">
      <w:pPr>
        <w:pStyle w:val="a3"/>
        <w:ind w:left="1080"/>
        <w:rPr>
          <w:rFonts w:ascii="Times New Roman" w:hAnsi="Times New Roman" w:cs="Times New Roman"/>
          <w:color w:val="1F497D"/>
        </w:rPr>
      </w:pPr>
    </w:p>
    <w:p w:rsidR="006017DB" w:rsidRPr="00152C95" w:rsidRDefault="006017DB" w:rsidP="006017D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F497D"/>
        </w:rPr>
      </w:pPr>
      <w:r w:rsidRPr="00152C95">
        <w:rPr>
          <w:rFonts w:ascii="Times New Roman" w:hAnsi="Times New Roman" w:cs="Times New Roman"/>
          <w:color w:val="1F497D"/>
        </w:rPr>
        <w:t xml:space="preserve">Ремонт/замена газоиспользующего оборудования без изменения МЧРГ (ссылка на РПГУ: </w:t>
      </w:r>
      <w:hyperlink r:id="rId13" w:history="1">
        <w:r w:rsidRPr="00152C95">
          <w:rPr>
            <w:rStyle w:val="a5"/>
            <w:rFonts w:ascii="Times New Roman" w:hAnsi="Times New Roman" w:cs="Times New Roman"/>
          </w:rPr>
          <w:t>https://uslugi.mosreg.ru/services/22742</w:t>
        </w:r>
      </w:hyperlink>
      <w:r w:rsidRPr="00152C95">
        <w:rPr>
          <w:rFonts w:ascii="Times New Roman" w:hAnsi="Times New Roman" w:cs="Times New Roman"/>
          <w:color w:val="1F497D"/>
        </w:rPr>
        <w:t>).</w:t>
      </w:r>
    </w:p>
    <w:p w:rsidR="006017DB" w:rsidRPr="00152C95" w:rsidRDefault="006017DB" w:rsidP="006017DB">
      <w:pPr>
        <w:pStyle w:val="a3"/>
        <w:ind w:left="1080"/>
        <w:rPr>
          <w:rFonts w:ascii="Times New Roman" w:hAnsi="Times New Roman" w:cs="Times New Roman"/>
          <w:color w:val="1F497D"/>
        </w:rPr>
      </w:pPr>
      <w:r w:rsidRPr="00152C95">
        <w:rPr>
          <w:rFonts w:ascii="Times New Roman" w:hAnsi="Times New Roman" w:cs="Times New Roman"/>
          <w:color w:val="1F497D"/>
        </w:rPr>
        <w:t>Примечание: вызов мастера ПЛАТНЫЙ.</w:t>
      </w:r>
    </w:p>
    <w:p w:rsidR="006017DB" w:rsidRPr="00152C95" w:rsidRDefault="006017DB" w:rsidP="006017DB">
      <w:pPr>
        <w:pStyle w:val="a3"/>
        <w:ind w:left="1080"/>
        <w:rPr>
          <w:rFonts w:ascii="Times New Roman" w:hAnsi="Times New Roman" w:cs="Times New Roman"/>
          <w:color w:val="1F497D"/>
        </w:rPr>
      </w:pPr>
    </w:p>
    <w:p w:rsidR="006017DB" w:rsidRPr="002A00D8" w:rsidRDefault="006017DB" w:rsidP="006017DB">
      <w:pPr>
        <w:pStyle w:val="a3"/>
        <w:ind w:left="1080"/>
        <w:rPr>
          <w:rFonts w:ascii="Times New Roman" w:hAnsi="Times New Roman" w:cs="Times New Roman"/>
          <w:color w:val="1F497D"/>
          <w:sz w:val="28"/>
          <w:szCs w:val="28"/>
        </w:rPr>
      </w:pPr>
      <w:r w:rsidRPr="00152C95">
        <w:rPr>
          <w:rFonts w:ascii="Times New Roman" w:hAnsi="Times New Roman" w:cs="Times New Roman"/>
          <w:color w:val="1F497D"/>
        </w:rPr>
        <w:t xml:space="preserve">Заключение договора на техническое обслуживание газового оборудования (ссылка на РПГУ: </w:t>
      </w:r>
      <w:hyperlink r:id="rId14" w:history="1">
        <w:r w:rsidRPr="00152C95">
          <w:rPr>
            <w:rStyle w:val="a5"/>
            <w:rFonts w:ascii="Times New Roman" w:hAnsi="Times New Roman" w:cs="Times New Roman"/>
          </w:rPr>
          <w:t>https://uslugi.mosreg.ru/services/22910</w:t>
        </w:r>
      </w:hyperlink>
      <w:r w:rsidRPr="00152C95">
        <w:rPr>
          <w:rFonts w:ascii="Times New Roman" w:hAnsi="Times New Roman" w:cs="Times New Roman"/>
          <w:color w:val="1F497D"/>
        </w:rPr>
        <w:t>).</w:t>
      </w:r>
    </w:p>
    <w:sectPr w:rsidR="006017DB" w:rsidRPr="002A00D8" w:rsidSect="00D72117">
      <w:pgSz w:w="16838" w:h="11906" w:orient="landscape"/>
      <w:pgMar w:top="568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99" w:rsidRDefault="00EB6799" w:rsidP="00152C95">
      <w:pPr>
        <w:spacing w:after="0" w:line="240" w:lineRule="auto"/>
      </w:pPr>
      <w:r>
        <w:separator/>
      </w:r>
    </w:p>
  </w:endnote>
  <w:endnote w:type="continuationSeparator" w:id="0">
    <w:p w:rsidR="00EB6799" w:rsidRDefault="00EB6799" w:rsidP="0015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99" w:rsidRDefault="00EB6799" w:rsidP="00152C95">
      <w:pPr>
        <w:spacing w:after="0" w:line="240" w:lineRule="auto"/>
      </w:pPr>
      <w:r>
        <w:separator/>
      </w:r>
    </w:p>
  </w:footnote>
  <w:footnote w:type="continuationSeparator" w:id="0">
    <w:p w:rsidR="00EB6799" w:rsidRDefault="00EB6799" w:rsidP="00152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2C33"/>
    <w:multiLevelType w:val="hybridMultilevel"/>
    <w:tmpl w:val="88F22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001C"/>
    <w:multiLevelType w:val="hybridMultilevel"/>
    <w:tmpl w:val="11D8CFD6"/>
    <w:lvl w:ilvl="0" w:tplc="17D6E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C7"/>
    <w:rsid w:val="0000383A"/>
    <w:rsid w:val="00030D8E"/>
    <w:rsid w:val="00042C71"/>
    <w:rsid w:val="000D1A1C"/>
    <w:rsid w:val="00104D3F"/>
    <w:rsid w:val="00135E5E"/>
    <w:rsid w:val="00152C95"/>
    <w:rsid w:val="001A456A"/>
    <w:rsid w:val="001C40C7"/>
    <w:rsid w:val="00205A82"/>
    <w:rsid w:val="002307F0"/>
    <w:rsid w:val="00234E92"/>
    <w:rsid w:val="002438C7"/>
    <w:rsid w:val="002A00D8"/>
    <w:rsid w:val="002B3D75"/>
    <w:rsid w:val="002F2EDA"/>
    <w:rsid w:val="003B1289"/>
    <w:rsid w:val="003E2083"/>
    <w:rsid w:val="00427CD7"/>
    <w:rsid w:val="0045332E"/>
    <w:rsid w:val="004C20DD"/>
    <w:rsid w:val="004E20C9"/>
    <w:rsid w:val="006017DB"/>
    <w:rsid w:val="00662346"/>
    <w:rsid w:val="006923A9"/>
    <w:rsid w:val="007A0F6A"/>
    <w:rsid w:val="007C32BE"/>
    <w:rsid w:val="0098159F"/>
    <w:rsid w:val="00A40B25"/>
    <w:rsid w:val="00AE234A"/>
    <w:rsid w:val="00B618F1"/>
    <w:rsid w:val="00B62E26"/>
    <w:rsid w:val="00B6694F"/>
    <w:rsid w:val="00BB5EE5"/>
    <w:rsid w:val="00CC4051"/>
    <w:rsid w:val="00CF3E07"/>
    <w:rsid w:val="00D6527C"/>
    <w:rsid w:val="00D72117"/>
    <w:rsid w:val="00D8455C"/>
    <w:rsid w:val="00EB6799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1D8DC-A3A4-4C00-A115-C6AED8B0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F6A"/>
    <w:pPr>
      <w:spacing w:after="0" w:line="240" w:lineRule="auto"/>
      <w:ind w:left="720"/>
    </w:pPr>
    <w:rPr>
      <w:rFonts w:ascii="Calibri" w:hAnsi="Calibri" w:cs="Calibri"/>
    </w:rPr>
  </w:style>
  <w:style w:type="table" w:styleId="a4">
    <w:name w:val="Table Grid"/>
    <w:basedOn w:val="a1"/>
    <w:uiPriority w:val="39"/>
    <w:rsid w:val="007A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40B2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8159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C9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5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2C95"/>
  </w:style>
  <w:style w:type="paragraph" w:styleId="ab">
    <w:name w:val="footer"/>
    <w:basedOn w:val="a"/>
    <w:link w:val="ac"/>
    <w:uiPriority w:val="99"/>
    <w:unhideWhenUsed/>
    <w:rsid w:val="00152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2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mosreg.ru/services/22742" TargetMode="External"/><Relationship Id="rId13" Type="http://schemas.openxmlformats.org/officeDocument/2006/relationships/hyperlink" Target="https://uslugi.mosreg.ru/services/227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lugi.mosreg.ru/services/2314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lugi.mosreg.ru/services/229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lugi.mosreg.ru/services/227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services/20817" TargetMode="External"/><Relationship Id="rId14" Type="http://schemas.openxmlformats.org/officeDocument/2006/relationships/hyperlink" Target="https://uslugi.mosreg.ru/services/22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6BC5-6210-4DE1-AEF6-7DA1C725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 Сергей Александрович</dc:creator>
  <cp:keywords/>
  <dc:description/>
  <cp:lastModifiedBy>Седова Татьяна Викторовна</cp:lastModifiedBy>
  <cp:revision>2</cp:revision>
  <dcterms:created xsi:type="dcterms:W3CDTF">2025-10-28T08:42:00Z</dcterms:created>
  <dcterms:modified xsi:type="dcterms:W3CDTF">2025-10-28T08:42:00Z</dcterms:modified>
</cp:coreProperties>
</file>